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26A" w:rsidRDefault="0007026A" w:rsidP="000702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bookmarkStart w:id="0" w:name="_GoBack"/>
    </w:p>
    <w:bookmarkEnd w:id="0"/>
    <w:p w:rsidR="0007026A" w:rsidRDefault="0007026A" w:rsidP="000702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:rsidR="0007026A" w:rsidRPr="003A311A" w:rsidRDefault="0007026A" w:rsidP="000702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:rsidR="00EA4A4A" w:rsidRDefault="0007026A" w:rsidP="000702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ЗА АНГАЖОВАЊЕ ЛИЦА ЗА ОБАВЉАЊЕ ПРИВРЕМЕНИХ</w:t>
      </w:r>
    </w:p>
    <w:p w:rsidR="0007026A" w:rsidRPr="00945B22" w:rsidRDefault="0007026A" w:rsidP="000702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И ПОВРЕМЕНИХ ПОСЛОВА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</w:p>
    <w:p w:rsidR="0007026A" w:rsidRDefault="0007026A" w:rsidP="000702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МИНИСТАРСТВО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КУЛТУРЕ И ИНФОРМИСАЊА</w:t>
      </w:r>
    </w:p>
    <w:p w:rsidR="0007026A" w:rsidRPr="00510EF3" w:rsidRDefault="00EA4A4A" w:rsidP="0007026A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СЕКТОР ЗА ЕКОНОМСКО-ФИНАНСИЈСКЕ ПОСЛОВЕ</w:t>
      </w:r>
    </w:p>
    <w:tbl>
      <w:tblPr>
        <w:tblStyle w:val="TableGrid"/>
        <w:tblpPr w:leftFromText="180" w:rightFromText="180" w:vertAnchor="text" w:horzAnchor="margin" w:tblpXSpec="center" w:tblpY="189"/>
        <w:tblW w:w="10255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07026A" w:rsidRPr="003A311A" w:rsidTr="00575A2C">
        <w:tc>
          <w:tcPr>
            <w:tcW w:w="387" w:type="dxa"/>
          </w:tcPr>
          <w:p w:rsidR="0007026A" w:rsidRPr="003A311A" w:rsidRDefault="0007026A" w:rsidP="00575A2C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</w:tcPr>
          <w:p w:rsidR="0007026A" w:rsidRPr="005001B8" w:rsidRDefault="0007026A" w:rsidP="00575A2C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:rsidR="0007026A" w:rsidRDefault="0007026A" w:rsidP="00575A2C">
            <w:pPr>
              <w:ind w:hanging="20"/>
              <w:contextualSpacing/>
              <w:jc w:val="both"/>
              <w:rPr>
                <w:rFonts w:eastAsia="Calibri"/>
                <w:spacing w:val="2"/>
                <w:lang w:val="sr-Cyrl-RS"/>
              </w:rPr>
            </w:pPr>
          </w:p>
          <w:p w:rsidR="0007026A" w:rsidRPr="00510EF3" w:rsidRDefault="00510EF3" w:rsidP="00575A2C">
            <w:pPr>
              <w:ind w:hanging="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10EF3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val="sr-Cyrl-RS"/>
              </w:rPr>
              <w:t xml:space="preserve">1. </w:t>
            </w:r>
            <w:r w:rsidRPr="00510EF3"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sr-Cyrl-RS"/>
              </w:rPr>
              <w:t xml:space="preserve">Контрола преузетих обавеза, евидентирање, праћење и извештавање о неизмиреним обавезама на основу увида у информациони систем ЦРФ (Централни регистар фактура); </w:t>
            </w:r>
            <w:r w:rsidRPr="00510E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провера комплетности и исправности разврставања документације о извршеним плаћањима по економским класификацијама и датуму плаћања</w:t>
            </w:r>
            <w:r w:rsidRPr="00510EF3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;</w:t>
            </w:r>
            <w:r w:rsidRPr="00510E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извештавање о извршеним плаћањима и неутрошеним средствима по овом основу на дневном, недељном и месечном нивоу;  обрачун јубиларних награда, солидарних помоћи и других примања физичких лица;</w:t>
            </w:r>
          </w:p>
          <w:p w:rsidR="00510EF3" w:rsidRPr="00510EF3" w:rsidRDefault="00510EF3" w:rsidP="00575A2C">
            <w:pPr>
              <w:ind w:hanging="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510EF3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val="sr-Cyrl-RS"/>
              </w:rPr>
              <w:t xml:space="preserve">2. </w:t>
            </w:r>
            <w:r w:rsidRPr="00510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Евидентирање у</w:t>
            </w:r>
            <w:r w:rsidRPr="00510E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говора о</w:t>
            </w:r>
            <w:r w:rsidRPr="00510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10E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набавкама за редовне трошкове </w:t>
            </w:r>
            <w:r w:rsidRPr="00510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</w:t>
            </w:r>
            <w:r w:rsidRPr="00510E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инистарства </w:t>
            </w:r>
            <w:r w:rsidRPr="00510EF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 везивање фактура за исте</w:t>
            </w:r>
            <w:r w:rsidRPr="00510E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  провера исправности разврставања документације о извршеним плаћањима по економским класификацијама и датуму плаћања, као и исправности и комплетности приложене документације у процесу припреме исте за архивирање</w:t>
            </w:r>
            <w:r w:rsidRPr="00510EF3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;</w:t>
            </w:r>
            <w:r w:rsidRPr="00510EF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дневно учитавање извода о плаћеним налозима</w:t>
            </w:r>
            <w:r w:rsidRPr="00510EF3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  <w:p w:rsidR="00510EF3" w:rsidRPr="0011365E" w:rsidRDefault="00510EF3" w:rsidP="00575A2C">
            <w:pPr>
              <w:ind w:hanging="20"/>
              <w:contextualSpacing/>
              <w:jc w:val="both"/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val="sr-Cyrl-RS"/>
              </w:rPr>
            </w:pPr>
            <w:r>
              <w:rPr>
                <w:b/>
                <w:sz w:val="24"/>
                <w:szCs w:val="24"/>
                <w:lang w:val="sr-Cyrl-RS"/>
              </w:rPr>
              <w:t xml:space="preserve">3. </w:t>
            </w:r>
            <w:r>
              <w:rPr>
                <w:lang w:val="sr-Cyrl-RS"/>
              </w:rPr>
              <w:t xml:space="preserve"> </w:t>
            </w:r>
            <w:r w:rsidRPr="001136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Евидентирање примљених фактура, креирање обавеза и докумената плаћања за: банкарске, медијске, административне и компјутерске услуге, услуге комуникација, превоза и смештаја на службеном путу и друге врсте услуга, као и за трошкове одржавања и поправке опреме, набавке канцеларијског и другог материјала; </w:t>
            </w:r>
            <w:r w:rsidRPr="0011365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припрема предлога квота за извршење редовних расхода Министарства</w:t>
            </w:r>
            <w:r w:rsidRPr="0011365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  <w:p w:rsidR="0007026A" w:rsidRPr="003A311A" w:rsidRDefault="0007026A" w:rsidP="00575A2C">
            <w:pPr>
              <w:ind w:hanging="20"/>
              <w:contextualSpacing/>
              <w:jc w:val="both"/>
              <w:rPr>
                <w:rFonts w:eastAsia="Calibri"/>
                <w:spacing w:val="2"/>
                <w:lang w:val="sr-Cyrl-RS"/>
              </w:rPr>
            </w:pPr>
          </w:p>
        </w:tc>
      </w:tr>
      <w:tr w:rsidR="0007026A" w:rsidRPr="003A311A" w:rsidTr="00575A2C">
        <w:trPr>
          <w:trHeight w:val="623"/>
        </w:trPr>
        <w:tc>
          <w:tcPr>
            <w:tcW w:w="387" w:type="dxa"/>
          </w:tcPr>
          <w:p w:rsidR="0007026A" w:rsidRPr="003A311A" w:rsidRDefault="0007026A" w:rsidP="00575A2C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</w:tcPr>
          <w:p w:rsidR="0007026A" w:rsidRPr="005001B8" w:rsidRDefault="0007026A" w:rsidP="00575A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Потребна стручна спрема </w:t>
            </w:r>
          </w:p>
          <w:p w:rsidR="0007026A" w:rsidRPr="005001B8" w:rsidRDefault="0007026A" w:rsidP="00575A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</w:tcPr>
          <w:p w:rsidR="0007026A" w:rsidRDefault="0007026A" w:rsidP="0011365E">
            <w:pPr>
              <w:rPr>
                <w:rFonts w:eastAsia="Calibri"/>
                <w:b/>
              </w:rPr>
            </w:pPr>
          </w:p>
          <w:p w:rsidR="00BE4412" w:rsidRDefault="00BE4412" w:rsidP="00BE44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Стечено високо образовање из научне, односно стручне области у оквиру образовно-научног поља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економских или друштвено-хуманистичких наука на основним академским студијама у обиму од најмање 240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ESPB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</w:t>
            </w:r>
            <w:r w:rsidR="00E86B98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.</w:t>
            </w:r>
          </w:p>
          <w:p w:rsidR="00E86B98" w:rsidRDefault="00E86B98" w:rsidP="00BE441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5 година радног искуства у струци</w:t>
            </w:r>
          </w:p>
          <w:p w:rsidR="0011365E" w:rsidRPr="0011365E" w:rsidRDefault="0011365E" w:rsidP="0011365E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07026A" w:rsidRPr="003A311A" w:rsidTr="00575A2C">
        <w:trPr>
          <w:trHeight w:val="758"/>
        </w:trPr>
        <w:tc>
          <w:tcPr>
            <w:tcW w:w="387" w:type="dxa"/>
          </w:tcPr>
          <w:p w:rsidR="0007026A" w:rsidRPr="003A311A" w:rsidRDefault="0007026A" w:rsidP="00575A2C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</w:tcPr>
          <w:p w:rsidR="0007026A" w:rsidRPr="005001B8" w:rsidRDefault="0007026A" w:rsidP="00575A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:rsidR="0007026A" w:rsidRPr="003A311A" w:rsidRDefault="0007026A" w:rsidP="00575A2C">
            <w:pPr>
              <w:rPr>
                <w:rFonts w:eastAsia="Calibri"/>
                <w:b/>
              </w:rPr>
            </w:pPr>
          </w:p>
        </w:tc>
      </w:tr>
      <w:tr w:rsidR="0007026A" w:rsidRPr="003A311A" w:rsidTr="00575A2C">
        <w:trPr>
          <w:trHeight w:val="903"/>
        </w:trPr>
        <w:tc>
          <w:tcPr>
            <w:tcW w:w="387" w:type="dxa"/>
          </w:tcPr>
          <w:p w:rsidR="0007026A" w:rsidRPr="003A311A" w:rsidRDefault="0007026A" w:rsidP="00575A2C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</w:tcPr>
          <w:p w:rsidR="0007026A" w:rsidRPr="005001B8" w:rsidRDefault="0007026A" w:rsidP="00575A2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:rsidR="0007026A" w:rsidRPr="003A311A" w:rsidRDefault="0007026A" w:rsidP="00575A2C">
            <w:pPr>
              <w:rPr>
                <w:rFonts w:eastAsia="Calibri"/>
                <w:lang w:val="sr-Cyrl-RS"/>
              </w:rPr>
            </w:pPr>
          </w:p>
        </w:tc>
      </w:tr>
    </w:tbl>
    <w:p w:rsidR="005F281F" w:rsidRDefault="005F281F" w:rsidP="0007026A">
      <w:pPr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:rsidR="0011365E" w:rsidRPr="0011365E" w:rsidRDefault="0011365E" w:rsidP="00150947">
      <w:pPr>
        <w:rPr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</w:p>
    <w:p w:rsidR="0007026A" w:rsidRDefault="0007026A" w:rsidP="0007026A"/>
    <w:p w:rsidR="00DF3B6D" w:rsidRDefault="00DF3B6D"/>
    <w:sectPr w:rsidR="00DF3B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FC5"/>
    <w:rsid w:val="0007026A"/>
    <w:rsid w:val="0011365E"/>
    <w:rsid w:val="00150947"/>
    <w:rsid w:val="00510EF3"/>
    <w:rsid w:val="005D5049"/>
    <w:rsid w:val="005F281F"/>
    <w:rsid w:val="00606378"/>
    <w:rsid w:val="008132CB"/>
    <w:rsid w:val="008932FA"/>
    <w:rsid w:val="00BE4412"/>
    <w:rsid w:val="00D45FC5"/>
    <w:rsid w:val="00DF3B6D"/>
    <w:rsid w:val="00E86B98"/>
    <w:rsid w:val="00EA4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ED4A8"/>
  <w15:chartTrackingRefBased/>
  <w15:docId w15:val="{12A20A95-C9E5-49FA-84CD-BC4EA474A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26A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7026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Lenovo</cp:lastModifiedBy>
  <cp:revision>8</cp:revision>
  <cp:lastPrinted>2020-12-09T12:20:00Z</cp:lastPrinted>
  <dcterms:created xsi:type="dcterms:W3CDTF">2020-12-07T13:31:00Z</dcterms:created>
  <dcterms:modified xsi:type="dcterms:W3CDTF">2020-12-28T09:12:00Z</dcterms:modified>
</cp:coreProperties>
</file>